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377" w:rsidRDefault="00B7210E">
      <w:hyperlink r:id="rId4" w:history="1">
        <w:r w:rsidRPr="00EF2CAD">
          <w:rPr>
            <w:rStyle w:val="a3"/>
          </w:rPr>
          <w:t>https://infourok.ru/user/nikolaeva-natalya-viktorovna4/page/konkurs-metodicheskaya-razrabotka</w:t>
        </w:r>
      </w:hyperlink>
      <w:r>
        <w:t xml:space="preserve"> </w:t>
      </w:r>
      <w:bookmarkStart w:id="0" w:name="_GoBack"/>
      <w:bookmarkEnd w:id="0"/>
    </w:p>
    <w:sectPr w:rsidR="00160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2F"/>
    <w:rsid w:val="00160377"/>
    <w:rsid w:val="00B7210E"/>
    <w:rsid w:val="00B8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5D4C0"/>
  <w15:chartTrackingRefBased/>
  <w15:docId w15:val="{D5F6C384-2FFC-4B80-ABB0-8B7C0EC5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21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user/nikolaeva-natalya-viktorovna4/page/konkurs-metodicheskaya-razrabot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2024-03-18T03:27:00Z</dcterms:created>
  <dcterms:modified xsi:type="dcterms:W3CDTF">2024-03-18T03:27:00Z</dcterms:modified>
</cp:coreProperties>
</file>